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 xml:space="preserve">Lot 2 – Coordination SPS </w:t>
      </w:r>
      <w:r>
        <w:rPr>
          <w:rFonts w:ascii="Marianne" w:hAnsi="Marianne"/>
          <w:b/>
          <w:bCs/>
          <w:color w:val="FF0000"/>
          <w:sz w:val="24"/>
          <w:szCs w:val="24"/>
        </w:rPr>
        <w:t xml:space="preserve"> </w:t>
      </w:r>
      <w:r>
        <w:rPr>
          <w:rFonts w:ascii="Marianne" w:hAnsi="Marianne"/>
          <w:b/>
          <w:bCs/>
          <w:color w:val="FF0000"/>
        </w:rPr>
        <w:t xml:space="preserve"> 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(remplir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Ce dossier constitue le cadre de réponse à candidature utiliser pour permettre à l’acheteur d’apprécier les candidatures selon les critères définis à l’article 6.8 du règlement de consultation et de procéder à leur classement.</w:t>
      </w:r>
    </w:p>
    <w:p>
      <w:pPr>
        <w:rPr>
          <w:rFonts w:ascii="Marianne" w:hAnsi="Marianne"/>
          <w:sz w:val="20"/>
          <w:szCs w:val="20"/>
        </w:rPr>
      </w:pP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Les soumissionnaires conserveront le format de réponse attendu pour les pages de réponse - police : Marianne - taille police : 11 – interligne : simple – fichier document word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à 6 pages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 pages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>Le candidat est invité à répondre sur ce cadre de réponse à candidature et le retourner au format word,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LOT </w:t>
      </w:r>
      <w:r>
        <w:rPr>
          <w:rFonts w:ascii="Marianne" w:hAnsi="Marianne"/>
          <w:b/>
          <w:bCs/>
          <w:sz w:val="24"/>
          <w:szCs w:val="24"/>
        </w:rPr>
        <w:t xml:space="preserve">2 – Coordination SPS </w:t>
      </w:r>
      <w:r>
        <w:rPr>
          <w:rFonts w:ascii="Marianne" w:hAnsi="Marianne"/>
          <w:b/>
          <w:bCs/>
          <w:color w:val="FF0000"/>
          <w:sz w:val="24"/>
          <w:szCs w:val="24"/>
        </w:rPr>
        <w:t xml:space="preserve"> </w:t>
      </w:r>
      <w:r>
        <w:rPr>
          <w:rFonts w:ascii="Marianne" w:hAnsi="Marianne"/>
          <w:b/>
          <w:bCs/>
          <w:color w:val="FF0000"/>
        </w:rPr>
        <w:t xml:space="preserve"> 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 xml:space="preserve">Critère n°1 : Capacités économiques et financières – (10% de la note finale) 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</w:tbl>
    <w:p>
      <w:pPr>
        <w:jc w:val="both"/>
        <w:rPr>
          <w:rFonts w:ascii="Marianne" w:hAnsi="Marianne"/>
        </w:rPr>
      </w:pP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Conformément à l’article R2143-12 du CCP, si le candidat s'appuie sur les capacités financières d'autres opérateurs économiques, il précise dans le tableau ci-dessus le CA de ces opérateurs économiques et apporte la preuve qu'il en disposera pour l'exécution du marché (par exemple : contrat de sous-traitance déjà établi).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r>
        <w:rPr>
          <w:rFonts w:ascii="Marianne" w:hAnsi="Marianne"/>
          <w:b/>
          <w:bCs/>
          <w:u w:val="single"/>
        </w:rPr>
        <w:t>Critère n°2 : Capacités techniques et professionnelles (90% de la note finale)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Sous-critère n°1 (30 points de la note finale) : quelles sont les effectifs (en nombre) dont vous disposez ? 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 xml:space="preserve">Dont personnel mobilisable en lien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lastRenderedPageBreak/>
              <w:t>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lastRenderedPageBreak/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 xml:space="preserve">Dont personnel mobilisable en lien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lastRenderedPageBreak/>
              <w:t>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lastRenderedPageBreak/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 xml:space="preserve">Dont personnel mobilisable en lien </w:t>
            </w:r>
            <w:r>
              <w:rPr>
                <w:rFonts w:ascii="Marianne" w:hAnsi="Marianne"/>
                <w:b/>
                <w:bCs/>
                <w:sz w:val="18"/>
                <w:szCs w:val="18"/>
              </w:rPr>
              <w:lastRenderedPageBreak/>
              <w:t>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lastRenderedPageBreak/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Sous-critère n°2 (30 points de la note finale) : Quelles sont les compétences et qualifications dont vous disposez au sein de votre entreprise en lien avec l’objet du marché ?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Vous indiquerez également les </w:t>
      </w:r>
      <w:r>
        <w:rPr>
          <w:rFonts w:ascii="Marianne" w:eastAsia="Arial" w:hAnsi="Marianne" w:cs="Arial"/>
          <w:color w:val="000000"/>
          <w:shd w:val="clear" w:color="auto" w:fill="FFFFFF"/>
        </w:rPr>
        <w:t>titres d'études et professionnels au sein de votre entreprise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Sous-critère n°3 (10 points de la note finale) : Quels sont les moyens techniques optimisant dont dispose votre entreprise ?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Sous-critère n°4 (20 points de la note finale) : Quelles sont les références similaires de moins de 3 ans dont vous disposez ?*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348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719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(3 références par an par Titulaire / membre du groupement / sous-traitant max)</w:t>
            </w:r>
          </w:p>
        </w:tc>
      </w:tr>
      <w:tr>
        <w:tc>
          <w:tcPr>
            <w:tcW w:w="1348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 xml:space="preserve">Titulaire et / Membre du groupement </w:t>
            </w:r>
            <w:r>
              <w:rPr>
                <w:rFonts w:ascii="Marianne" w:hAnsi="Marianne"/>
                <w:b/>
                <w:bCs/>
              </w:rPr>
              <w:lastRenderedPageBreak/>
              <w:t>/ Sous-traitant</w:t>
            </w:r>
          </w:p>
        </w:tc>
        <w:tc>
          <w:tcPr>
            <w:tcW w:w="2465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lastRenderedPageBreak/>
              <w:t>2025</w:t>
            </w:r>
          </w:p>
        </w:tc>
        <w:tc>
          <w:tcPr>
            <w:tcW w:w="2564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690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348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309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08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15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34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34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09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08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15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*Choisir 3 références parmi celles qui vous semblent les plus significatives et les détailler ci-dessous  (MOA, lieu, Année, Montant, points de complexité) : </w:t>
      </w:r>
    </w:p>
    <w:p>
      <w:pPr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>
      <w:pPr>
        <w:jc w:val="both"/>
        <w:rPr>
          <w:rFonts w:ascii="Marianne" w:hAnsi="Marianne"/>
          <w:b/>
          <w:bCs/>
        </w:rPr>
      </w:pPr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690</Words>
  <Characters>3796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5</cp:revision>
  <dcterms:created xsi:type="dcterms:W3CDTF">2026-02-16T08:20:00Z</dcterms:created>
  <dcterms:modified xsi:type="dcterms:W3CDTF">2026-02-16T15:53:00Z</dcterms:modified>
</cp:coreProperties>
</file>